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57BB8" w14:textId="077A6BF8" w:rsidR="007E7DB1" w:rsidRDefault="007E7DB1" w:rsidP="007E7DB1">
      <w:pPr>
        <w:spacing w:line="360" w:lineRule="auto"/>
        <w:jc w:val="both"/>
      </w:pPr>
      <w:r>
        <w:t xml:space="preserve">Genera actividades de comprensión lectora para estudiantes de </w:t>
      </w:r>
      <w:r w:rsidRPr="007E7DB1">
        <w:rPr>
          <w:b/>
          <w:bCs/>
        </w:rPr>
        <w:t>4º de ESO</w:t>
      </w:r>
      <w:r>
        <w:t xml:space="preserve"> basadas en el siguiente texto [texto]</w:t>
      </w:r>
    </w:p>
    <w:p w14:paraId="3EA7EFB3" w14:textId="35C55804" w:rsidR="007E7DB1" w:rsidRDefault="007E7DB1" w:rsidP="007E7DB1">
      <w:pPr>
        <w:spacing w:line="360" w:lineRule="auto"/>
        <w:jc w:val="both"/>
      </w:pPr>
      <w:r>
        <w:t>Considera las siguientes cuestiones:</w:t>
      </w:r>
    </w:p>
    <w:p w14:paraId="4BA3862A" w14:textId="07783E74" w:rsidR="007E7DB1" w:rsidRDefault="007E7DB1" w:rsidP="007E7DB1">
      <w:pPr>
        <w:spacing w:line="360" w:lineRule="auto"/>
        <w:jc w:val="both"/>
      </w:pPr>
      <w:r>
        <w:t xml:space="preserve">- Nivel de dificultad: </w:t>
      </w:r>
      <w:r w:rsidRPr="007E7DB1">
        <w:rPr>
          <w:b/>
          <w:bCs/>
        </w:rPr>
        <w:t>alto</w:t>
      </w:r>
    </w:p>
    <w:p w14:paraId="2BB97867" w14:textId="43C2E0E1" w:rsidR="007E7DB1" w:rsidRDefault="007E7DB1" w:rsidP="007E7DB1">
      <w:pPr>
        <w:spacing w:line="360" w:lineRule="auto"/>
      </w:pPr>
      <w:r>
        <w:t>- Tipo de preguntas: [DE OPCIÓN MÚLTIPLE, PREGUNTAS DE RESPUESTA CORTA, PREGUNTAS DE VERDADERO O FALSO, PREGUNTAS DE EMPAREJAMIENTO, PREGUNTAS DE ENSAYO, ETC.]</w:t>
      </w:r>
    </w:p>
    <w:p w14:paraId="324784F2" w14:textId="233D2C23" w:rsidR="00876175" w:rsidRPr="005D1C4F" w:rsidRDefault="007E7DB1" w:rsidP="007E7DB1">
      <w:pPr>
        <w:spacing w:line="360" w:lineRule="auto"/>
        <w:jc w:val="both"/>
      </w:pPr>
      <w:r>
        <w:t xml:space="preserve">- Número de preguntas: </w:t>
      </w:r>
      <w:r w:rsidRPr="007E7DB1">
        <w:rPr>
          <w:b/>
          <w:bCs/>
        </w:rPr>
        <w:t>3.</w:t>
      </w:r>
    </w:p>
    <w:p w14:paraId="20CF6E31" w14:textId="77777777" w:rsidR="007A64EC" w:rsidRPr="007A64EC" w:rsidRDefault="007E7DB1" w:rsidP="00F37543">
      <w:pPr>
        <w:pStyle w:val="Sinespaciado"/>
        <w:jc w:val="both"/>
        <w:rPr>
          <w:lang w:val="es-ES_tradnl"/>
        </w:rPr>
      </w:pPr>
      <w:r w:rsidRPr="007E7DB1">
        <w:rPr>
          <w:lang w:val="es-ES_tradnl"/>
        </w:rPr>
        <w:t>[texto]</w:t>
      </w:r>
      <w:r>
        <w:rPr>
          <w:lang w:val="es-ES_tradnl"/>
        </w:rPr>
        <w:t>:</w:t>
      </w:r>
      <w:r w:rsidR="007A64EC">
        <w:rPr>
          <w:lang w:val="es-ES_tradnl"/>
        </w:rPr>
        <w:t xml:space="preserve"> </w:t>
      </w:r>
      <w:r w:rsidR="007A64EC" w:rsidRPr="007A64EC">
        <w:rPr>
          <w:lang w:val="es-ES_tradnl"/>
        </w:rPr>
        <w:t>Control inhibitorio: Es la capacidad para controlar nuestros impulsos y resistir la tentación. Por ejemplo, cuando estamos en clase y nos entran ganas de hablar con nuestro amigo, pero sabemos que debemos esperar hasta el recreo.</w:t>
      </w:r>
    </w:p>
    <w:p w14:paraId="50C30001" w14:textId="77777777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La inhibición es una función ejecutiva clave que implica la capacidad de suprimir respuestas automáticas o irrelevantes para centrarse en la tarea principal. En el contexto del resumen de textos o el análisis de obras literarias, la inhibición juega un papel fundamental por varias razones:</w:t>
      </w:r>
    </w:p>
    <w:p w14:paraId="63E3F4A9" w14:textId="77777777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Selección de información relevante: Al resumir un texto o analizar una obra literaria, es esencial identificar y seleccionar la información más relevante y significativa. La inhibición ayuda a filtrar detalles irrelevantes o secundarios, permitiendo al estudiante centrarse en los elementos clave para la comprensión y el análisis.</w:t>
      </w:r>
    </w:p>
    <w:p w14:paraId="3B2DF07B" w14:textId="77777777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Exclusión de detalles superfluos: Muchas veces, los textos pueden contener detalles superfluos o información adicional que no contribuye significativamente al mensaje principal. La inhibición permite al estudiante discernir entre información crucial y detalles innecesarios, facilitando así la creación de un resumen conciso y efectivo.</w:t>
      </w:r>
    </w:p>
    <w:p w14:paraId="6C6F668A" w14:textId="77777777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Enfoque en la interpretación literaria: En el análisis de obras literarias, los estudiantes deben interpretar los elementos simbólicos, temáticos y estilísticos. La inhibición ayuda a evitar distracciones o interpretaciones erróneas al dirigir la atención hacia los aspectos más relevantes de la obra, permitiendo una comprensión más profunda y reflexiva.</w:t>
      </w:r>
    </w:p>
    <w:p w14:paraId="08BD9D65" w14:textId="77777777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Evitar sesgos personales: En el análisis literario, es importante evitar la imposición excesiva de opiniones personales o sesgos al interpretar un texto. La inhibición ayuda a los estudiantes a separar sus propias experiencias y prejuicios, permitiéndoles abordar la obra desde una perspectiva más objetiva.</w:t>
      </w:r>
    </w:p>
    <w:p w14:paraId="6D4BD679" w14:textId="09976D23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la formación en el control emocional depende del control inhibitorio, por lo que alcanza su máxima expresión en la juventud (</w:t>
      </w:r>
      <w:proofErr w:type="spellStart"/>
      <w:r w:rsidRPr="007A64EC">
        <w:rPr>
          <w:lang w:val="es-ES_tradnl"/>
        </w:rPr>
        <w:t>Krauskopof</w:t>
      </w:r>
      <w:proofErr w:type="spellEnd"/>
      <w:r w:rsidRPr="007A64EC">
        <w:rPr>
          <w:lang w:val="es-ES_tradnl"/>
        </w:rPr>
        <w:t>, 1999)</w:t>
      </w:r>
      <w:r>
        <w:rPr>
          <w:lang w:val="es-ES_tradnl"/>
        </w:rPr>
        <w:t>.</w:t>
      </w:r>
    </w:p>
    <w:p w14:paraId="116FD54C" w14:textId="5495958F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Las alteraciones en las funciones ejecutivas trae</w:t>
      </w:r>
      <w:r>
        <w:rPr>
          <w:lang w:val="es-ES_tradnl"/>
        </w:rPr>
        <w:t>n</w:t>
      </w:r>
      <w:r w:rsidRPr="007A64EC">
        <w:rPr>
          <w:lang w:val="es-ES_tradnl"/>
        </w:rPr>
        <w:t xml:space="preserve"> como consecuencia dificultad en el</w:t>
      </w:r>
    </w:p>
    <w:p w14:paraId="0A568979" w14:textId="77777777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seguimiento y cumplimiento de las normas, en la regulación de las emociones, en la</w:t>
      </w:r>
    </w:p>
    <w:p w14:paraId="34E497A9" w14:textId="77777777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secuenciación y monitorización, fallas en el control atencional, desinhibición</w:t>
      </w:r>
    </w:p>
    <w:p w14:paraId="409B0AC8" w14:textId="77777777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comportamental, falta de planificación, impulsividad, excesiva actividad motora,</w:t>
      </w:r>
    </w:p>
    <w:p w14:paraId="7AC06043" w14:textId="519A8777" w:rsidR="007A64EC" w:rsidRPr="007A64EC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desinhibición de las respuestas inmediatas ante estímulos irrelevantes, y perseverancia</w:t>
      </w:r>
      <w:r>
        <w:rPr>
          <w:lang w:val="es-ES_tradnl"/>
        </w:rPr>
        <w:t xml:space="preserve"> </w:t>
      </w:r>
      <w:r w:rsidRPr="007A64EC">
        <w:rPr>
          <w:lang w:val="es-ES_tradnl"/>
        </w:rPr>
        <w:t>o</w:t>
      </w:r>
      <w:r>
        <w:rPr>
          <w:lang w:val="es-ES_tradnl"/>
        </w:rPr>
        <w:t xml:space="preserve"> </w:t>
      </w:r>
      <w:r w:rsidRPr="007A64EC">
        <w:rPr>
          <w:lang w:val="es-ES_tradnl"/>
        </w:rPr>
        <w:t>rigidez cognitiva (Ramos &amp; Pérez, 2015). Las afectaciones ejecutivas generan</w:t>
      </w:r>
    </w:p>
    <w:p w14:paraId="7CC401B7" w14:textId="5C05CDE6" w:rsidR="00876175" w:rsidRPr="005D1C4F" w:rsidRDefault="007A64EC" w:rsidP="00F37543">
      <w:pPr>
        <w:pStyle w:val="Sinespaciado"/>
        <w:jc w:val="both"/>
        <w:rPr>
          <w:lang w:val="es-ES_tradnl"/>
        </w:rPr>
      </w:pPr>
      <w:r w:rsidRPr="007A64EC">
        <w:rPr>
          <w:lang w:val="es-ES_tradnl"/>
        </w:rPr>
        <w:t>comportamientos automáticos, y el adolescente tendrá dificultades en realizar una conducta o</w:t>
      </w:r>
      <w:r>
        <w:rPr>
          <w:lang w:val="es-ES_tradnl"/>
        </w:rPr>
        <w:t xml:space="preserve"> </w:t>
      </w:r>
      <w:r w:rsidRPr="007A64EC">
        <w:rPr>
          <w:lang w:val="es-ES_tradnl"/>
        </w:rPr>
        <w:t>inhibir otras dentro de un contexto, ya sea social, académico o laboral, lo cual es primordial</w:t>
      </w:r>
      <w:r>
        <w:rPr>
          <w:lang w:val="es-ES_tradnl"/>
        </w:rPr>
        <w:t xml:space="preserve"> </w:t>
      </w:r>
      <w:r w:rsidRPr="007A64EC">
        <w:rPr>
          <w:lang w:val="es-ES_tradnl"/>
        </w:rPr>
        <w:t>para desempeñarse de manera acertada en cualquier aspecto de la vida diaria.</w:t>
      </w:r>
      <w:r>
        <w:rPr>
          <w:lang w:val="es-ES_tradnl"/>
        </w:rPr>
        <w:t xml:space="preserve"> </w:t>
      </w:r>
      <w:r w:rsidRPr="007A64EC">
        <w:rPr>
          <w:lang w:val="es-ES_tradnl"/>
        </w:rPr>
        <w:t xml:space="preserve">El déficit en el control inhibitorio durante la adolescencia trae consecuencias </w:t>
      </w:r>
      <w:r w:rsidRPr="007A64EC">
        <w:rPr>
          <w:lang w:val="es-ES_tradnl"/>
        </w:rPr>
        <w:lastRenderedPageBreak/>
        <w:t>tales como</w:t>
      </w:r>
      <w:r>
        <w:rPr>
          <w:lang w:val="es-ES_tradnl"/>
        </w:rPr>
        <w:t xml:space="preserve"> </w:t>
      </w:r>
      <w:r w:rsidRPr="007A64EC">
        <w:rPr>
          <w:lang w:val="es-ES_tradnl"/>
        </w:rPr>
        <w:t>drogodependencia, deserción escolar, trastorno por déficit de atención e hiperactividad, uso</w:t>
      </w:r>
      <w:r>
        <w:rPr>
          <w:lang w:val="es-ES_tradnl"/>
        </w:rPr>
        <w:t xml:space="preserve"> </w:t>
      </w:r>
      <w:r w:rsidRPr="007A64EC">
        <w:rPr>
          <w:lang w:val="es-ES_tradnl"/>
        </w:rPr>
        <w:t>excesivo de los dispositivos electrónicos, ingesta excesiva de alimentos, entre otros</w:t>
      </w:r>
      <w:r>
        <w:rPr>
          <w:lang w:val="es-ES_tradnl"/>
        </w:rPr>
        <w:t xml:space="preserve">. </w:t>
      </w:r>
      <w:r w:rsidRPr="007A64EC">
        <w:rPr>
          <w:lang w:val="es-ES_tradnl"/>
        </w:rPr>
        <w:t>Entonces, para la</w:t>
      </w:r>
      <w:r>
        <w:rPr>
          <w:lang w:val="es-ES_tradnl"/>
        </w:rPr>
        <w:t xml:space="preserve"> </w:t>
      </w:r>
      <w:r w:rsidRPr="007A64EC">
        <w:rPr>
          <w:lang w:val="es-ES_tradnl"/>
        </w:rPr>
        <w:t>comprensión e intervención de dichas problemáticas es fundamental tener en cuenta las</w:t>
      </w:r>
      <w:r>
        <w:rPr>
          <w:lang w:val="es-ES_tradnl"/>
        </w:rPr>
        <w:t xml:space="preserve"> </w:t>
      </w:r>
      <w:r w:rsidRPr="007A64EC">
        <w:rPr>
          <w:lang w:val="es-ES_tradnl"/>
        </w:rPr>
        <w:t>implicaciones de un comportamiento impulsivo.</w:t>
      </w:r>
    </w:p>
    <w:sectPr w:rsidR="00876175" w:rsidRPr="005D1C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277FC"/>
    <w:multiLevelType w:val="hybridMultilevel"/>
    <w:tmpl w:val="D048DEA4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4457"/>
    <w:multiLevelType w:val="hybridMultilevel"/>
    <w:tmpl w:val="AC6AF2A2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456381">
    <w:abstractNumId w:val="1"/>
  </w:num>
  <w:num w:numId="2" w16cid:durableId="186397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75"/>
    <w:rsid w:val="00015746"/>
    <w:rsid w:val="00572F69"/>
    <w:rsid w:val="00576951"/>
    <w:rsid w:val="005D1C4F"/>
    <w:rsid w:val="006D2786"/>
    <w:rsid w:val="007A64EC"/>
    <w:rsid w:val="007E7DB1"/>
    <w:rsid w:val="00876175"/>
    <w:rsid w:val="009A03FE"/>
    <w:rsid w:val="00A51D3F"/>
    <w:rsid w:val="00C03E78"/>
    <w:rsid w:val="00F00E96"/>
    <w:rsid w:val="00F077DB"/>
    <w:rsid w:val="00F3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50FA"/>
  <w15:chartTrackingRefBased/>
  <w15:docId w15:val="{C432CACC-939E-4C29-A037-9ACEFBA4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75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6175"/>
    <w:pPr>
      <w:ind w:left="720"/>
      <w:contextualSpacing/>
    </w:pPr>
  </w:style>
  <w:style w:type="paragraph" w:styleId="Sinespaciado">
    <w:name w:val="No Spacing"/>
    <w:uiPriority w:val="1"/>
    <w:qFormat/>
    <w:rsid w:val="00F37543"/>
    <w:pPr>
      <w:spacing w:after="0" w:line="240" w:lineRule="auto"/>
    </w:pPr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EDUCALIKE S.L.</dc:creator>
  <cp:keywords/>
  <dc:description/>
  <cp:lastModifiedBy>Invitado10</cp:lastModifiedBy>
  <cp:revision>5</cp:revision>
  <dcterms:created xsi:type="dcterms:W3CDTF">2024-01-13T21:36:00Z</dcterms:created>
  <dcterms:modified xsi:type="dcterms:W3CDTF">2024-01-14T17:00:00Z</dcterms:modified>
</cp:coreProperties>
</file>